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E3638A" w14:textId="77777777" w:rsidR="00093C7F" w:rsidRDefault="00093C7F" w:rsidP="00093C7F">
      <w:pPr>
        <w:pStyle w:val="paragraph"/>
        <w:spacing w:before="0" w:beforeAutospacing="0" w:after="0" w:afterAutospacing="0"/>
        <w:textAlignment w:val="baseline"/>
        <w:rPr>
          <w:rStyle w:val="eop"/>
          <w:rFonts w:ascii="Calibri" w:hAnsi="Calibri" w:cs="Calibri"/>
          <w:b/>
          <w:bCs/>
          <w:color w:val="061F57"/>
          <w:sz w:val="32"/>
          <w:szCs w:val="32"/>
        </w:rPr>
      </w:pPr>
      <w:r>
        <w:rPr>
          <w:rStyle w:val="normaltextrun"/>
          <w:rFonts w:ascii="Calibri" w:hAnsi="Calibri" w:cs="Calibri"/>
          <w:b/>
          <w:bCs/>
          <w:color w:val="061F57"/>
          <w:sz w:val="32"/>
          <w:szCs w:val="32"/>
        </w:rPr>
        <w:t>COMPLAINTS</w:t>
      </w:r>
      <w:r>
        <w:rPr>
          <w:rStyle w:val="apple-converted-space"/>
          <w:rFonts w:ascii="Calibri" w:hAnsi="Calibri" w:cs="Calibri"/>
          <w:b/>
          <w:bCs/>
          <w:color w:val="061F57"/>
          <w:sz w:val="32"/>
          <w:szCs w:val="32"/>
        </w:rPr>
        <w:t> </w:t>
      </w:r>
      <w:r>
        <w:rPr>
          <w:rStyle w:val="eop"/>
          <w:rFonts w:ascii="Calibri" w:hAnsi="Calibri" w:cs="Calibri"/>
          <w:b/>
          <w:bCs/>
          <w:color w:val="061F57"/>
          <w:sz w:val="32"/>
          <w:szCs w:val="32"/>
        </w:rPr>
        <w:t> </w:t>
      </w:r>
    </w:p>
    <w:p w14:paraId="468F2607" w14:textId="77777777" w:rsidR="00093C7F" w:rsidRDefault="00093C7F" w:rsidP="00093C7F">
      <w:pPr>
        <w:pStyle w:val="paragraph"/>
        <w:spacing w:before="0" w:beforeAutospacing="0" w:after="0" w:afterAutospacing="0"/>
        <w:textAlignment w:val="baseline"/>
        <w:rPr>
          <w:rFonts w:ascii="Calibri" w:hAnsi="Calibri" w:cs="Calibri"/>
          <w:b/>
          <w:bCs/>
          <w:color w:val="061F57"/>
          <w:sz w:val="32"/>
          <w:szCs w:val="32"/>
        </w:rPr>
      </w:pPr>
    </w:p>
    <w:p w14:paraId="767CB771" w14:textId="65C160A3" w:rsidR="00093C7F" w:rsidRDefault="00093C7F" w:rsidP="00093C7F">
      <w:pPr>
        <w:pStyle w:val="paragraph"/>
        <w:spacing w:before="0" w:beforeAutospacing="0" w:after="0" w:afterAutospacing="0"/>
        <w:ind w:left="135"/>
        <w:textAlignment w:val="baseline"/>
        <w:rPr>
          <w:rStyle w:val="eop"/>
          <w:rFonts w:ascii="Calibri" w:hAnsi="Calibri" w:cs="Calibri"/>
          <w:b/>
          <w:bCs/>
          <w:sz w:val="22"/>
          <w:szCs w:val="22"/>
        </w:rPr>
      </w:pPr>
      <w:r>
        <w:rPr>
          <w:rStyle w:val="normaltextrun"/>
          <w:rFonts w:ascii="Calibri" w:hAnsi="Calibri" w:cs="Calibri"/>
          <w:sz w:val="22"/>
          <w:szCs w:val="22"/>
        </w:rPr>
        <w:t>Any complaints or concerns</w:t>
      </w:r>
      <w:r>
        <w:rPr>
          <w:rStyle w:val="apple-converted-space"/>
          <w:rFonts w:ascii="Calibri" w:hAnsi="Calibri" w:cs="Calibri"/>
          <w:sz w:val="22"/>
          <w:szCs w:val="22"/>
        </w:rPr>
        <w:t> </w:t>
      </w:r>
      <w:r>
        <w:rPr>
          <w:rStyle w:val="normaltextrun"/>
          <w:rFonts w:ascii="Calibri" w:hAnsi="Calibri" w:cs="Calibri"/>
          <w:sz w:val="22"/>
          <w:szCs w:val="22"/>
        </w:rPr>
        <w:t>regarding</w:t>
      </w:r>
      <w:r>
        <w:rPr>
          <w:rStyle w:val="apple-converted-space"/>
          <w:rFonts w:ascii="Calibri" w:hAnsi="Calibri" w:cs="Calibri"/>
          <w:sz w:val="22"/>
          <w:szCs w:val="22"/>
        </w:rPr>
        <w:t> </w:t>
      </w:r>
      <w:r>
        <w:rPr>
          <w:rStyle w:val="normaltextrun"/>
          <w:rFonts w:ascii="Calibri" w:hAnsi="Calibri" w:cs="Calibri"/>
          <w:sz w:val="22"/>
          <w:szCs w:val="22"/>
        </w:rPr>
        <w:t>Camp Columba as a whole or any of Camp Columba’s programmes are to be</w:t>
      </w:r>
      <w:r>
        <w:rPr>
          <w:rStyle w:val="apple-converted-space"/>
          <w:rFonts w:ascii="Calibri" w:hAnsi="Calibri" w:cs="Calibri"/>
          <w:sz w:val="22"/>
          <w:szCs w:val="22"/>
        </w:rPr>
        <w:t> </w:t>
      </w:r>
      <w:r>
        <w:rPr>
          <w:rStyle w:val="normaltextrun"/>
          <w:rFonts w:ascii="Calibri" w:hAnsi="Calibri" w:cs="Calibri"/>
          <w:sz w:val="22"/>
          <w:szCs w:val="22"/>
        </w:rPr>
        <w:t>formalised</w:t>
      </w:r>
      <w:r>
        <w:rPr>
          <w:rStyle w:val="apple-converted-space"/>
          <w:rFonts w:ascii="Calibri" w:hAnsi="Calibri" w:cs="Calibri"/>
          <w:sz w:val="22"/>
          <w:szCs w:val="22"/>
        </w:rPr>
        <w:t> </w:t>
      </w:r>
      <w:r>
        <w:rPr>
          <w:rStyle w:val="normaltextrun"/>
          <w:rFonts w:ascii="Calibri" w:hAnsi="Calibri" w:cs="Calibri"/>
          <w:sz w:val="22"/>
          <w:szCs w:val="22"/>
        </w:rPr>
        <w:t>in writing</w:t>
      </w:r>
      <w:r>
        <w:rPr>
          <w:rStyle w:val="apple-converted-space"/>
          <w:rFonts w:ascii="Calibri" w:hAnsi="Calibri" w:cs="Calibri"/>
          <w:sz w:val="22"/>
          <w:szCs w:val="22"/>
        </w:rPr>
        <w:t> </w:t>
      </w:r>
      <w:r>
        <w:rPr>
          <w:rStyle w:val="normaltextrun"/>
          <w:rFonts w:ascii="Calibri" w:hAnsi="Calibri" w:cs="Calibri"/>
          <w:sz w:val="22"/>
          <w:szCs w:val="22"/>
        </w:rPr>
        <w:t>by</w:t>
      </w:r>
      <w:r>
        <w:rPr>
          <w:rStyle w:val="apple-converted-space"/>
          <w:rFonts w:ascii="Calibri" w:hAnsi="Calibri" w:cs="Calibri"/>
          <w:sz w:val="22"/>
          <w:szCs w:val="22"/>
        </w:rPr>
        <w:t> </w:t>
      </w:r>
      <w:r>
        <w:rPr>
          <w:rStyle w:val="normaltextrun"/>
          <w:rFonts w:ascii="Calibri" w:hAnsi="Calibri" w:cs="Calibri"/>
          <w:sz w:val="22"/>
          <w:szCs w:val="22"/>
        </w:rPr>
        <w:t>completion of our complaints form.</w:t>
      </w:r>
      <w:r>
        <w:rPr>
          <w:rStyle w:val="apple-converted-space"/>
          <w:rFonts w:ascii="Calibri" w:hAnsi="Calibri" w:cs="Calibri"/>
          <w:sz w:val="22"/>
          <w:szCs w:val="22"/>
        </w:rPr>
        <w:t> </w:t>
      </w:r>
      <w:r>
        <w:rPr>
          <w:rStyle w:val="normaltextrun"/>
          <w:rFonts w:ascii="Calibri" w:hAnsi="Calibri" w:cs="Calibri"/>
          <w:sz w:val="22"/>
          <w:szCs w:val="22"/>
        </w:rPr>
        <w:t>Complaints forms are to be formally followed up using the ‘Complaints Follow-up Form’</w:t>
      </w:r>
      <w:r>
        <w:rPr>
          <w:rStyle w:val="eop"/>
          <w:rFonts w:ascii="Calibri" w:hAnsi="Calibri" w:cs="Calibri"/>
          <w:b/>
          <w:bCs/>
          <w:sz w:val="22"/>
          <w:szCs w:val="22"/>
        </w:rPr>
        <w:t> </w:t>
      </w:r>
      <w:r>
        <w:rPr>
          <w:rStyle w:val="normaltextrun"/>
          <w:rFonts w:ascii="Calibri" w:hAnsi="Calibri" w:cs="Calibri"/>
          <w:sz w:val="22"/>
          <w:szCs w:val="22"/>
        </w:rPr>
        <w:t>Below are th</w:t>
      </w:r>
      <w:r>
        <w:rPr>
          <w:rStyle w:val="normaltextrun"/>
          <w:rFonts w:ascii="Calibri" w:hAnsi="Calibri" w:cs="Calibri"/>
          <w:sz w:val="22"/>
          <w:szCs w:val="22"/>
        </w:rPr>
        <w:t xml:space="preserve">e </w:t>
      </w:r>
      <w:r>
        <w:rPr>
          <w:rStyle w:val="normaltextrun"/>
          <w:rFonts w:ascii="Calibri" w:hAnsi="Calibri" w:cs="Calibri"/>
          <w:sz w:val="22"/>
          <w:szCs w:val="22"/>
        </w:rPr>
        <w:t>formalised review phases:</w:t>
      </w:r>
      <w:r>
        <w:rPr>
          <w:rStyle w:val="eop"/>
          <w:rFonts w:ascii="Calibri" w:hAnsi="Calibri" w:cs="Calibri"/>
          <w:b/>
          <w:bCs/>
          <w:sz w:val="22"/>
          <w:szCs w:val="22"/>
        </w:rPr>
        <w:t> </w:t>
      </w:r>
    </w:p>
    <w:p w14:paraId="4B83AC96" w14:textId="77777777" w:rsidR="00093C7F" w:rsidRDefault="00093C7F" w:rsidP="00093C7F">
      <w:pPr>
        <w:pStyle w:val="paragraph"/>
        <w:spacing w:before="0" w:beforeAutospacing="0" w:after="0" w:afterAutospacing="0"/>
        <w:ind w:left="135"/>
        <w:textAlignment w:val="baseline"/>
        <w:rPr>
          <w:rStyle w:val="eop"/>
          <w:rFonts w:ascii="Calibri" w:hAnsi="Calibri" w:cs="Calibri"/>
          <w:b/>
          <w:bCs/>
          <w:sz w:val="22"/>
          <w:szCs w:val="22"/>
        </w:rPr>
      </w:pPr>
    </w:p>
    <w:p w14:paraId="195FD22B" w14:textId="56CD0568" w:rsidR="00093C7F" w:rsidRPr="00093C7F" w:rsidRDefault="00093C7F" w:rsidP="00093C7F">
      <w:pPr>
        <w:pStyle w:val="paragraph"/>
        <w:spacing w:before="0" w:beforeAutospacing="0" w:after="0" w:afterAutospacing="0"/>
        <w:ind w:left="135"/>
        <w:textAlignment w:val="baseline"/>
        <w:rPr>
          <w:rFonts w:ascii="Calibri" w:hAnsi="Calibri" w:cs="Calibri"/>
          <w:b/>
          <w:bCs/>
          <w:sz w:val="22"/>
          <w:szCs w:val="22"/>
        </w:rPr>
      </w:pPr>
      <w:r>
        <w:rPr>
          <w:rStyle w:val="wacimagecontainer"/>
          <w:rFonts w:ascii="Segoe UI" w:hAnsi="Segoe UI" w:cs="Segoe UI"/>
          <w:b/>
          <w:bCs/>
          <w:noProof/>
          <w:color w:val="082A75"/>
          <w:sz w:val="18"/>
          <w:szCs w:val="18"/>
        </w:rPr>
        <w:drawing>
          <wp:anchor distT="0" distB="0" distL="114300" distR="114300" simplePos="0" relativeHeight="251659264" behindDoc="1" locked="0" layoutInCell="1" allowOverlap="1" wp14:anchorId="27A460B0" wp14:editId="0C025D31">
            <wp:simplePos x="0" y="0"/>
            <wp:positionH relativeFrom="column">
              <wp:posOffset>438</wp:posOffset>
            </wp:positionH>
            <wp:positionV relativeFrom="paragraph">
              <wp:posOffset>77703</wp:posOffset>
            </wp:positionV>
            <wp:extent cx="412115" cy="1584325"/>
            <wp:effectExtent l="0" t="0" r="0" b="3175"/>
            <wp:wrapTight wrapText="bothSides">
              <wp:wrapPolygon edited="0">
                <wp:start x="7322" y="0"/>
                <wp:lineTo x="7322" y="8311"/>
                <wp:lineTo x="2663" y="9869"/>
                <wp:lineTo x="666" y="10735"/>
                <wp:lineTo x="6656" y="13852"/>
                <wp:lineTo x="7322" y="19392"/>
                <wp:lineTo x="8653" y="21470"/>
                <wp:lineTo x="9319" y="21470"/>
                <wp:lineTo x="20635" y="21470"/>
                <wp:lineTo x="20635" y="20778"/>
                <wp:lineTo x="14644" y="19392"/>
                <wp:lineTo x="14644" y="2770"/>
                <wp:lineTo x="20635" y="173"/>
                <wp:lineTo x="20635" y="0"/>
                <wp:lineTo x="7322" y="0"/>
              </wp:wrapPolygon>
            </wp:wrapTight>
            <wp:docPr id="7979710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2115" cy="1584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6A757E" w14:textId="4A7E47FA" w:rsidR="00093C7F" w:rsidRDefault="00093C7F" w:rsidP="00093C7F">
      <w:pPr>
        <w:pStyle w:val="paragraph"/>
        <w:spacing w:before="0" w:beforeAutospacing="0" w:after="0" w:afterAutospacing="0"/>
        <w:jc w:val="both"/>
        <w:textAlignment w:val="baseline"/>
        <w:rPr>
          <w:rStyle w:val="normaltextrun"/>
          <w:rFonts w:ascii="Calibri" w:hAnsi="Calibri" w:cs="Calibri"/>
          <w:sz w:val="22"/>
          <w:szCs w:val="22"/>
        </w:rPr>
      </w:pPr>
    </w:p>
    <w:p w14:paraId="29966F46" w14:textId="68BDDCD0" w:rsidR="00093C7F" w:rsidRDefault="00093C7F" w:rsidP="00093C7F">
      <w:pPr>
        <w:pStyle w:val="paragraph"/>
        <w:spacing w:before="0" w:beforeAutospacing="0" w:after="0" w:afterAutospacing="0"/>
        <w:jc w:val="both"/>
        <w:textAlignment w:val="baseline"/>
        <w:rPr>
          <w:rStyle w:val="eop"/>
          <w:rFonts w:ascii="Calibri" w:hAnsi="Calibri" w:cs="Calibri"/>
          <w:b/>
          <w:bCs/>
          <w:sz w:val="22"/>
          <w:szCs w:val="22"/>
        </w:rPr>
      </w:pPr>
      <w:r>
        <w:rPr>
          <w:rStyle w:val="wacimagecontainer"/>
          <w:rFonts w:ascii="Segoe UI" w:hAnsi="Segoe UI" w:cs="Segoe UI"/>
          <w:b/>
          <w:bCs/>
          <w:noProof/>
          <w:color w:val="082A75"/>
          <w:sz w:val="18"/>
          <w:szCs w:val="18"/>
        </w:rPr>
        <w:drawing>
          <wp:anchor distT="0" distB="0" distL="114300" distR="114300" simplePos="0" relativeHeight="251658240" behindDoc="1" locked="0" layoutInCell="1" allowOverlap="1" wp14:anchorId="081AE9C4" wp14:editId="7D04A185">
            <wp:simplePos x="0" y="0"/>
            <wp:positionH relativeFrom="column">
              <wp:posOffset>-836930</wp:posOffset>
            </wp:positionH>
            <wp:positionV relativeFrom="paragraph">
              <wp:posOffset>285848</wp:posOffset>
            </wp:positionV>
            <wp:extent cx="836930" cy="438150"/>
            <wp:effectExtent l="0" t="0" r="1270" b="6350"/>
            <wp:wrapTight wrapText="bothSides">
              <wp:wrapPolygon edited="0">
                <wp:start x="0" y="0"/>
                <wp:lineTo x="0" y="21287"/>
                <wp:lineTo x="21305" y="21287"/>
                <wp:lineTo x="21305" y="0"/>
                <wp:lineTo x="0" y="0"/>
              </wp:wrapPolygon>
            </wp:wrapTight>
            <wp:docPr id="3695172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693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normaltextrun"/>
          <w:rFonts w:ascii="Calibri" w:hAnsi="Calibri" w:cs="Calibri"/>
          <w:sz w:val="22"/>
          <w:szCs w:val="22"/>
        </w:rPr>
        <w:t>Resolution is to be</w:t>
      </w:r>
      <w:r>
        <w:rPr>
          <w:rStyle w:val="apple-converted-space"/>
          <w:rFonts w:ascii="Calibri" w:hAnsi="Calibri" w:cs="Calibri"/>
          <w:sz w:val="22"/>
          <w:szCs w:val="22"/>
        </w:rPr>
        <w:t> </w:t>
      </w:r>
      <w:r>
        <w:rPr>
          <w:rStyle w:val="normaltextrun"/>
          <w:rFonts w:ascii="Calibri" w:hAnsi="Calibri" w:cs="Calibri"/>
          <w:sz w:val="22"/>
          <w:szCs w:val="22"/>
        </w:rPr>
        <w:t>sought</w:t>
      </w:r>
      <w:r>
        <w:rPr>
          <w:rStyle w:val="apple-converted-space"/>
          <w:rFonts w:ascii="Calibri" w:hAnsi="Calibri" w:cs="Calibri"/>
          <w:sz w:val="22"/>
          <w:szCs w:val="22"/>
        </w:rPr>
        <w:t> </w:t>
      </w:r>
      <w:r>
        <w:rPr>
          <w:rStyle w:val="normaltextrun"/>
          <w:rFonts w:ascii="Calibri" w:hAnsi="Calibri" w:cs="Calibri"/>
          <w:sz w:val="22"/>
          <w:szCs w:val="22"/>
        </w:rPr>
        <w:t>swiftly if there is a valid and justified complaint,</w:t>
      </w:r>
      <w:r>
        <w:rPr>
          <w:rStyle w:val="apple-converted-space"/>
          <w:rFonts w:ascii="Calibri" w:hAnsi="Calibri" w:cs="Calibri"/>
          <w:sz w:val="22"/>
          <w:szCs w:val="22"/>
        </w:rPr>
        <w:t> </w:t>
      </w:r>
      <w:r>
        <w:rPr>
          <w:rStyle w:val="normaltextrun"/>
          <w:rFonts w:ascii="Calibri" w:hAnsi="Calibri" w:cs="Calibri"/>
          <w:sz w:val="22"/>
          <w:szCs w:val="22"/>
        </w:rPr>
        <w:t>verbal or otherwise (especially if</w:t>
      </w:r>
      <w:r>
        <w:rPr>
          <w:rStyle w:val="apple-converted-space"/>
          <w:rFonts w:ascii="Calibri" w:hAnsi="Calibri" w:cs="Calibri"/>
          <w:sz w:val="22"/>
          <w:szCs w:val="22"/>
        </w:rPr>
        <w:t> </w:t>
      </w:r>
      <w:r>
        <w:rPr>
          <w:rStyle w:val="normaltextrun"/>
          <w:rFonts w:ascii="Calibri" w:hAnsi="Calibri" w:cs="Calibri"/>
          <w:sz w:val="22"/>
          <w:szCs w:val="22"/>
        </w:rPr>
        <w:t>pertaining to</w:t>
      </w:r>
      <w:r>
        <w:rPr>
          <w:rStyle w:val="apple-converted-space"/>
          <w:rFonts w:ascii="Calibri" w:hAnsi="Calibri" w:cs="Calibri"/>
          <w:sz w:val="22"/>
          <w:szCs w:val="22"/>
        </w:rPr>
        <w:t> </w:t>
      </w:r>
      <w:r>
        <w:rPr>
          <w:rStyle w:val="normaltextrun"/>
          <w:rFonts w:ascii="Calibri" w:hAnsi="Calibri" w:cs="Calibri"/>
          <w:sz w:val="22"/>
          <w:szCs w:val="22"/>
        </w:rPr>
        <w:t>H&amp;S).</w:t>
      </w:r>
      <w:r>
        <w:rPr>
          <w:rStyle w:val="apple-converted-space"/>
          <w:rFonts w:ascii="Calibri" w:hAnsi="Calibri" w:cs="Calibri"/>
          <w:sz w:val="22"/>
          <w:szCs w:val="22"/>
        </w:rPr>
        <w:t> </w:t>
      </w:r>
      <w:r>
        <w:rPr>
          <w:rStyle w:val="normaltextrun"/>
          <w:rFonts w:ascii="Calibri" w:hAnsi="Calibri" w:cs="Calibri"/>
          <w:sz w:val="22"/>
          <w:szCs w:val="22"/>
        </w:rPr>
        <w:t>Initial</w:t>
      </w:r>
      <w:r>
        <w:rPr>
          <w:rStyle w:val="apple-converted-space"/>
          <w:rFonts w:ascii="Calibri" w:hAnsi="Calibri" w:cs="Calibri"/>
          <w:sz w:val="22"/>
          <w:szCs w:val="22"/>
        </w:rPr>
        <w:t> </w:t>
      </w:r>
      <w:r>
        <w:rPr>
          <w:rStyle w:val="normaltextrun"/>
          <w:rFonts w:ascii="Calibri" w:hAnsi="Calibri" w:cs="Calibri"/>
          <w:sz w:val="22"/>
          <w:szCs w:val="22"/>
        </w:rPr>
        <w:t>response will come from the PIC. If resolution is not found the</w:t>
      </w:r>
      <w:r>
        <w:rPr>
          <w:rStyle w:val="apple-converted-space"/>
          <w:rFonts w:ascii="Calibri" w:hAnsi="Calibri" w:cs="Calibri"/>
          <w:sz w:val="22"/>
          <w:szCs w:val="22"/>
        </w:rPr>
        <w:t> </w:t>
      </w:r>
      <w:r>
        <w:rPr>
          <w:rStyle w:val="normaltextrun"/>
          <w:rFonts w:ascii="Calibri" w:hAnsi="Calibri" w:cs="Calibri"/>
          <w:sz w:val="22"/>
          <w:szCs w:val="22"/>
        </w:rPr>
        <w:t>PIC</w:t>
      </w:r>
      <w:r>
        <w:rPr>
          <w:rStyle w:val="apple-converted-space"/>
          <w:rFonts w:ascii="Calibri" w:hAnsi="Calibri" w:cs="Calibri"/>
          <w:sz w:val="22"/>
          <w:szCs w:val="22"/>
        </w:rPr>
        <w:t> </w:t>
      </w:r>
      <w:r>
        <w:rPr>
          <w:rStyle w:val="normaltextrun"/>
          <w:rFonts w:ascii="Calibri" w:hAnsi="Calibri" w:cs="Calibri"/>
          <w:sz w:val="22"/>
          <w:szCs w:val="22"/>
        </w:rPr>
        <w:t>will seek higher level support from Camp Management who will investigate and document the situation and take</w:t>
      </w:r>
      <w:r>
        <w:rPr>
          <w:rStyle w:val="apple-converted-space"/>
          <w:rFonts w:ascii="Calibri" w:hAnsi="Calibri" w:cs="Calibri"/>
          <w:sz w:val="22"/>
          <w:szCs w:val="22"/>
        </w:rPr>
        <w:t> </w:t>
      </w:r>
      <w:r>
        <w:rPr>
          <w:rStyle w:val="normaltextrun"/>
          <w:rFonts w:ascii="Calibri" w:hAnsi="Calibri" w:cs="Calibri"/>
          <w:sz w:val="22"/>
          <w:szCs w:val="22"/>
        </w:rPr>
        <w:t>appropriate</w:t>
      </w:r>
      <w:r>
        <w:rPr>
          <w:rStyle w:val="apple-converted-space"/>
          <w:rFonts w:ascii="Calibri" w:hAnsi="Calibri" w:cs="Calibri"/>
          <w:sz w:val="22"/>
          <w:szCs w:val="22"/>
        </w:rPr>
        <w:t> </w:t>
      </w:r>
      <w:r>
        <w:rPr>
          <w:rStyle w:val="normaltextrun"/>
          <w:rFonts w:ascii="Calibri" w:hAnsi="Calibri" w:cs="Calibri"/>
          <w:sz w:val="22"/>
          <w:szCs w:val="22"/>
        </w:rPr>
        <w:t>steps</w:t>
      </w:r>
      <w:r>
        <w:rPr>
          <w:rStyle w:val="apple-converted-space"/>
          <w:rFonts w:ascii="Calibri" w:hAnsi="Calibri" w:cs="Calibri"/>
          <w:sz w:val="22"/>
          <w:szCs w:val="22"/>
        </w:rPr>
        <w:t> </w:t>
      </w:r>
      <w:r>
        <w:rPr>
          <w:rStyle w:val="normaltextrun"/>
          <w:rFonts w:ascii="Calibri" w:hAnsi="Calibri" w:cs="Calibri"/>
          <w:sz w:val="22"/>
          <w:szCs w:val="22"/>
        </w:rPr>
        <w:t>toward resolution (some complaints may flow into the following</w:t>
      </w:r>
      <w:r>
        <w:rPr>
          <w:rStyle w:val="apple-converted-space"/>
          <w:rFonts w:ascii="Calibri" w:hAnsi="Calibri" w:cs="Calibri"/>
          <w:sz w:val="22"/>
          <w:szCs w:val="22"/>
        </w:rPr>
        <w:t> </w:t>
      </w:r>
      <w:r>
        <w:rPr>
          <w:rStyle w:val="normaltextrun"/>
          <w:rFonts w:ascii="Calibri" w:hAnsi="Calibri" w:cs="Calibri"/>
          <w:sz w:val="22"/>
          <w:szCs w:val="22"/>
        </w:rPr>
        <w:t>5 Phase</w:t>
      </w:r>
      <w:r>
        <w:rPr>
          <w:rStyle w:val="apple-converted-space"/>
          <w:rFonts w:ascii="Calibri" w:hAnsi="Calibri" w:cs="Calibri"/>
          <w:sz w:val="22"/>
          <w:szCs w:val="22"/>
        </w:rPr>
        <w:t> </w:t>
      </w:r>
      <w:r>
        <w:rPr>
          <w:rStyle w:val="normaltextrun"/>
          <w:rFonts w:ascii="Calibri" w:hAnsi="Calibri" w:cs="Calibri"/>
          <w:sz w:val="22"/>
          <w:szCs w:val="22"/>
        </w:rPr>
        <w:t>process).</w:t>
      </w:r>
      <w:r>
        <w:rPr>
          <w:rStyle w:val="apple-converted-space"/>
          <w:rFonts w:ascii="Calibri" w:hAnsi="Calibri" w:cs="Calibri"/>
          <w:sz w:val="22"/>
          <w:szCs w:val="22"/>
        </w:rPr>
        <w:t> </w:t>
      </w:r>
      <w:r>
        <w:rPr>
          <w:rStyle w:val="normaltextrun"/>
          <w:rFonts w:ascii="Calibri" w:hAnsi="Calibri" w:cs="Calibri"/>
          <w:sz w:val="22"/>
          <w:szCs w:val="22"/>
        </w:rPr>
        <w:t>Same day resolution is our target for all H&amp;S Complaints.</w:t>
      </w:r>
      <w:r>
        <w:rPr>
          <w:rStyle w:val="eop"/>
          <w:rFonts w:ascii="Calibri" w:hAnsi="Calibri" w:cs="Calibri"/>
          <w:b/>
          <w:bCs/>
          <w:sz w:val="22"/>
          <w:szCs w:val="22"/>
        </w:rPr>
        <w:t> </w:t>
      </w:r>
    </w:p>
    <w:p w14:paraId="67A9D741" w14:textId="77777777" w:rsidR="00093C7F" w:rsidRDefault="00093C7F" w:rsidP="00093C7F">
      <w:pPr>
        <w:pStyle w:val="paragraph"/>
        <w:spacing w:before="0" w:beforeAutospacing="0" w:after="0" w:afterAutospacing="0"/>
        <w:jc w:val="both"/>
        <w:textAlignment w:val="baseline"/>
        <w:rPr>
          <w:rStyle w:val="eop"/>
          <w:rFonts w:ascii="Calibri" w:hAnsi="Calibri" w:cs="Calibri"/>
          <w:b/>
          <w:bCs/>
          <w:sz w:val="22"/>
          <w:szCs w:val="22"/>
        </w:rPr>
      </w:pPr>
    </w:p>
    <w:p w14:paraId="0EF26E7C" w14:textId="77777777" w:rsidR="00093C7F" w:rsidRDefault="00093C7F" w:rsidP="00093C7F">
      <w:pPr>
        <w:pStyle w:val="paragraph"/>
        <w:spacing w:before="0" w:beforeAutospacing="0" w:after="0" w:afterAutospacing="0"/>
        <w:jc w:val="both"/>
        <w:textAlignment w:val="baseline"/>
        <w:rPr>
          <w:rFonts w:ascii="Segoe UI" w:hAnsi="Segoe UI" w:cs="Segoe UI"/>
          <w:b/>
          <w:bCs/>
          <w:color w:val="082A75"/>
          <w:sz w:val="18"/>
          <w:szCs w:val="18"/>
        </w:rPr>
      </w:pPr>
    </w:p>
    <w:p w14:paraId="60979907" w14:textId="77777777" w:rsidR="00093C7F" w:rsidRDefault="00093C7F" w:rsidP="00093C7F">
      <w:pPr>
        <w:pStyle w:val="paragraph"/>
        <w:spacing w:before="0" w:beforeAutospacing="0" w:after="0" w:afterAutospacing="0"/>
        <w:jc w:val="both"/>
        <w:textAlignment w:val="baseline"/>
        <w:rPr>
          <w:rStyle w:val="normaltextrun"/>
          <w:rFonts w:ascii="Calibri" w:hAnsi="Calibri" w:cs="Calibri"/>
          <w:sz w:val="22"/>
          <w:szCs w:val="22"/>
        </w:rPr>
      </w:pPr>
    </w:p>
    <w:p w14:paraId="74C67947" w14:textId="0CE99115" w:rsidR="00093C7F" w:rsidRDefault="00093C7F" w:rsidP="00093C7F">
      <w:pPr>
        <w:pStyle w:val="paragraph"/>
        <w:spacing w:before="0" w:beforeAutospacing="0" w:after="0" w:afterAutospacing="0"/>
        <w:jc w:val="both"/>
        <w:textAlignment w:val="baseline"/>
        <w:rPr>
          <w:rStyle w:val="normaltextrun"/>
          <w:rFonts w:ascii="Calibri" w:hAnsi="Calibri" w:cs="Calibri"/>
          <w:sz w:val="22"/>
          <w:szCs w:val="22"/>
        </w:rPr>
      </w:pPr>
      <w:r>
        <w:rPr>
          <w:rStyle w:val="wacimagecontainer"/>
          <w:rFonts w:ascii="Segoe UI" w:hAnsi="Segoe UI" w:cs="Segoe UI"/>
          <w:b/>
          <w:bCs/>
          <w:noProof/>
          <w:color w:val="082A75"/>
          <w:sz w:val="18"/>
          <w:szCs w:val="18"/>
        </w:rPr>
        <w:drawing>
          <wp:anchor distT="0" distB="0" distL="114300" distR="114300" simplePos="0" relativeHeight="251661312" behindDoc="1" locked="0" layoutInCell="1" allowOverlap="1" wp14:anchorId="47407389" wp14:editId="0F787EC8">
            <wp:simplePos x="0" y="0"/>
            <wp:positionH relativeFrom="column">
              <wp:posOffset>-5277</wp:posOffset>
            </wp:positionH>
            <wp:positionV relativeFrom="paragraph">
              <wp:posOffset>13943</wp:posOffset>
            </wp:positionV>
            <wp:extent cx="438150" cy="1377950"/>
            <wp:effectExtent l="0" t="0" r="6350" b="6350"/>
            <wp:wrapTight wrapText="bothSides">
              <wp:wrapPolygon edited="0">
                <wp:start x="10017" y="0"/>
                <wp:lineTo x="10017" y="9556"/>
                <wp:lineTo x="1878" y="10551"/>
                <wp:lineTo x="1878" y="10750"/>
                <wp:lineTo x="10017" y="12741"/>
                <wp:lineTo x="10017" y="21500"/>
                <wp:lineTo x="21287" y="21500"/>
                <wp:lineTo x="13148" y="19311"/>
                <wp:lineTo x="13148" y="3185"/>
                <wp:lineTo x="21287" y="0"/>
                <wp:lineTo x="10017" y="0"/>
              </wp:wrapPolygon>
            </wp:wrapTight>
            <wp:docPr id="4155301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1377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37A8A0" w14:textId="0C04DEE1" w:rsidR="00093C7F" w:rsidRDefault="00093C7F" w:rsidP="00093C7F">
      <w:pPr>
        <w:pStyle w:val="paragraph"/>
        <w:spacing w:before="0" w:beforeAutospacing="0" w:after="0" w:afterAutospacing="0"/>
        <w:jc w:val="both"/>
        <w:textAlignment w:val="baseline"/>
        <w:rPr>
          <w:rFonts w:ascii="Segoe UI" w:hAnsi="Segoe UI" w:cs="Segoe UI"/>
          <w:b/>
          <w:bCs/>
          <w:color w:val="082A75"/>
          <w:sz w:val="18"/>
          <w:szCs w:val="18"/>
        </w:rPr>
      </w:pPr>
      <w:r>
        <w:rPr>
          <w:rStyle w:val="wacimagecontainer"/>
          <w:rFonts w:ascii="Segoe UI" w:hAnsi="Segoe UI" w:cs="Segoe UI"/>
          <w:b/>
          <w:bCs/>
          <w:noProof/>
          <w:color w:val="082A75"/>
          <w:sz w:val="18"/>
          <w:szCs w:val="18"/>
        </w:rPr>
        <w:drawing>
          <wp:anchor distT="0" distB="0" distL="114300" distR="114300" simplePos="0" relativeHeight="251660288" behindDoc="1" locked="0" layoutInCell="1" allowOverlap="1" wp14:anchorId="491F0CF2" wp14:editId="315B843F">
            <wp:simplePos x="0" y="0"/>
            <wp:positionH relativeFrom="column">
              <wp:posOffset>-842645</wp:posOffset>
            </wp:positionH>
            <wp:positionV relativeFrom="paragraph">
              <wp:posOffset>307394</wp:posOffset>
            </wp:positionV>
            <wp:extent cx="836930" cy="438150"/>
            <wp:effectExtent l="0" t="0" r="1270" b="6350"/>
            <wp:wrapTight wrapText="bothSides">
              <wp:wrapPolygon edited="0">
                <wp:start x="0" y="0"/>
                <wp:lineTo x="0" y="21287"/>
                <wp:lineTo x="21305" y="21287"/>
                <wp:lineTo x="21305" y="0"/>
                <wp:lineTo x="0" y="0"/>
              </wp:wrapPolygon>
            </wp:wrapTight>
            <wp:docPr id="5959069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693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normaltextrun"/>
          <w:rFonts w:ascii="Calibri" w:hAnsi="Calibri" w:cs="Calibri"/>
          <w:sz w:val="22"/>
          <w:szCs w:val="22"/>
        </w:rPr>
        <w:t>A H&amp;S Complaint will trigger a review of the SMS and</w:t>
      </w:r>
      <w:r>
        <w:rPr>
          <w:rStyle w:val="apple-converted-space"/>
          <w:rFonts w:ascii="Calibri" w:hAnsi="Calibri" w:cs="Calibri"/>
          <w:sz w:val="22"/>
          <w:szCs w:val="22"/>
        </w:rPr>
        <w:t> </w:t>
      </w:r>
      <w:r>
        <w:rPr>
          <w:rStyle w:val="normaltextrun"/>
          <w:rFonts w:ascii="Calibri" w:hAnsi="Calibri" w:cs="Calibri"/>
          <w:sz w:val="22"/>
          <w:szCs w:val="22"/>
        </w:rPr>
        <w:t>relevant</w:t>
      </w:r>
      <w:r>
        <w:rPr>
          <w:rStyle w:val="apple-converted-space"/>
          <w:rFonts w:ascii="Calibri" w:hAnsi="Calibri" w:cs="Calibri"/>
          <w:sz w:val="22"/>
          <w:szCs w:val="22"/>
        </w:rPr>
        <w:t> </w:t>
      </w:r>
      <w:r>
        <w:rPr>
          <w:rStyle w:val="normaltextrun"/>
          <w:rFonts w:ascii="Calibri" w:hAnsi="Calibri" w:cs="Calibri"/>
          <w:sz w:val="22"/>
          <w:szCs w:val="22"/>
        </w:rPr>
        <w:t>associated</w:t>
      </w:r>
      <w:r>
        <w:rPr>
          <w:rStyle w:val="apple-converted-space"/>
          <w:rFonts w:ascii="Calibri" w:hAnsi="Calibri" w:cs="Calibri"/>
          <w:sz w:val="22"/>
          <w:szCs w:val="22"/>
        </w:rPr>
        <w:t> </w:t>
      </w:r>
      <w:r>
        <w:rPr>
          <w:rStyle w:val="normaltextrun"/>
          <w:rFonts w:ascii="Calibri" w:hAnsi="Calibri" w:cs="Calibri"/>
          <w:sz w:val="22"/>
          <w:szCs w:val="22"/>
        </w:rPr>
        <w:t>documentation.</w:t>
      </w:r>
      <w:r>
        <w:rPr>
          <w:rStyle w:val="eop"/>
          <w:rFonts w:ascii="Calibri" w:hAnsi="Calibri" w:cs="Calibri"/>
          <w:b/>
          <w:bCs/>
          <w:sz w:val="22"/>
          <w:szCs w:val="22"/>
        </w:rPr>
        <w:t> </w:t>
      </w:r>
    </w:p>
    <w:p w14:paraId="714CAD95" w14:textId="50E56948" w:rsidR="00093C7F" w:rsidRDefault="00093C7F" w:rsidP="00093C7F">
      <w:pPr>
        <w:pStyle w:val="paragraph"/>
        <w:spacing w:before="0" w:beforeAutospacing="0" w:after="0" w:afterAutospacing="0"/>
        <w:jc w:val="both"/>
        <w:textAlignment w:val="baseline"/>
        <w:rPr>
          <w:rFonts w:ascii="Segoe UI" w:hAnsi="Segoe UI" w:cs="Segoe UI"/>
          <w:b/>
          <w:bCs/>
          <w:color w:val="082A75"/>
          <w:sz w:val="18"/>
          <w:szCs w:val="18"/>
        </w:rPr>
      </w:pPr>
      <w:r>
        <w:rPr>
          <w:rStyle w:val="normaltextrun"/>
          <w:rFonts w:ascii="Calibri" w:hAnsi="Calibri" w:cs="Calibri"/>
          <w:b/>
          <w:bCs/>
          <w:sz w:val="22"/>
          <w:szCs w:val="22"/>
        </w:rPr>
        <w:t>Phase 1:</w:t>
      </w:r>
      <w:r>
        <w:rPr>
          <w:rStyle w:val="apple-converted-space"/>
          <w:rFonts w:ascii="Calibri" w:hAnsi="Calibri" w:cs="Calibri"/>
          <w:sz w:val="22"/>
          <w:szCs w:val="22"/>
        </w:rPr>
        <w:t> </w:t>
      </w:r>
      <w:r>
        <w:rPr>
          <w:rStyle w:val="normaltextrun"/>
          <w:rFonts w:ascii="Calibri" w:hAnsi="Calibri" w:cs="Calibri"/>
          <w:sz w:val="22"/>
          <w:szCs w:val="22"/>
        </w:rPr>
        <w:t>Camp Coordinator or Manager will acknowledge the complaint and potentially ask for further information to clarify where the problems may lie and what the desired outcome is for the complainant. This will happen within 1 week of receiving the complaint.</w:t>
      </w:r>
      <w:r>
        <w:rPr>
          <w:rStyle w:val="eop"/>
          <w:rFonts w:ascii="Calibri" w:hAnsi="Calibri" w:cs="Calibri"/>
          <w:b/>
          <w:bCs/>
          <w:sz w:val="22"/>
          <w:szCs w:val="22"/>
        </w:rPr>
        <w:t> </w:t>
      </w:r>
    </w:p>
    <w:p w14:paraId="25AC1475" w14:textId="7628231D" w:rsidR="00093C7F" w:rsidRDefault="00093C7F" w:rsidP="00093C7F">
      <w:pPr>
        <w:pStyle w:val="paragraph"/>
        <w:spacing w:before="0" w:beforeAutospacing="0" w:after="0" w:afterAutospacing="0"/>
        <w:jc w:val="both"/>
        <w:textAlignment w:val="baseline"/>
        <w:rPr>
          <w:rStyle w:val="eop"/>
          <w:rFonts w:ascii="Calibri" w:hAnsi="Calibri" w:cs="Calibri"/>
          <w:b/>
          <w:bCs/>
          <w:sz w:val="22"/>
          <w:szCs w:val="22"/>
        </w:rPr>
      </w:pPr>
      <w:r>
        <w:rPr>
          <w:rStyle w:val="normaltextrun"/>
          <w:rFonts w:ascii="Calibri" w:hAnsi="Calibri" w:cs="Calibri"/>
          <w:b/>
          <w:bCs/>
          <w:sz w:val="22"/>
          <w:szCs w:val="22"/>
        </w:rPr>
        <w:t>Phase 2:</w:t>
      </w:r>
      <w:r>
        <w:rPr>
          <w:rStyle w:val="apple-converted-space"/>
          <w:rFonts w:ascii="Calibri" w:hAnsi="Calibri" w:cs="Calibri"/>
          <w:sz w:val="22"/>
          <w:szCs w:val="22"/>
        </w:rPr>
        <w:t> </w:t>
      </w:r>
      <w:r>
        <w:rPr>
          <w:rStyle w:val="normaltextrun"/>
          <w:rFonts w:ascii="Calibri" w:hAnsi="Calibri" w:cs="Calibri"/>
          <w:sz w:val="22"/>
          <w:szCs w:val="22"/>
        </w:rPr>
        <w:t>Camp Coordinator or Manager will respond to the issue raised within a further 2 weeks to allow time for investigation if</w:t>
      </w:r>
      <w:r>
        <w:rPr>
          <w:rStyle w:val="apple-converted-space"/>
          <w:rFonts w:ascii="Calibri" w:hAnsi="Calibri" w:cs="Calibri"/>
          <w:sz w:val="22"/>
          <w:szCs w:val="22"/>
        </w:rPr>
        <w:t> </w:t>
      </w:r>
      <w:r>
        <w:rPr>
          <w:rStyle w:val="normaltextrun"/>
          <w:rFonts w:ascii="Calibri" w:hAnsi="Calibri" w:cs="Calibri"/>
          <w:sz w:val="22"/>
          <w:szCs w:val="22"/>
        </w:rPr>
        <w:t>required.</w:t>
      </w:r>
      <w:r>
        <w:rPr>
          <w:rStyle w:val="eop"/>
          <w:rFonts w:ascii="Calibri" w:hAnsi="Calibri" w:cs="Calibri"/>
          <w:b/>
          <w:bCs/>
          <w:sz w:val="22"/>
          <w:szCs w:val="22"/>
        </w:rPr>
        <w:t> </w:t>
      </w:r>
    </w:p>
    <w:p w14:paraId="72536327" w14:textId="77777777" w:rsidR="00093C7F" w:rsidRDefault="00093C7F" w:rsidP="00093C7F">
      <w:pPr>
        <w:pStyle w:val="paragraph"/>
        <w:spacing w:before="0" w:beforeAutospacing="0" w:after="0" w:afterAutospacing="0"/>
        <w:jc w:val="both"/>
        <w:textAlignment w:val="baseline"/>
        <w:rPr>
          <w:rStyle w:val="eop"/>
          <w:rFonts w:ascii="Calibri" w:hAnsi="Calibri" w:cs="Calibri"/>
          <w:b/>
          <w:bCs/>
          <w:sz w:val="22"/>
          <w:szCs w:val="22"/>
        </w:rPr>
      </w:pPr>
    </w:p>
    <w:p w14:paraId="0CE15ABB" w14:textId="77777777" w:rsidR="00093C7F" w:rsidRDefault="00093C7F" w:rsidP="00093C7F">
      <w:pPr>
        <w:pStyle w:val="paragraph"/>
        <w:spacing w:before="0" w:beforeAutospacing="0" w:after="0" w:afterAutospacing="0"/>
        <w:jc w:val="both"/>
        <w:textAlignment w:val="baseline"/>
        <w:rPr>
          <w:rStyle w:val="eop"/>
          <w:rFonts w:ascii="Calibri" w:hAnsi="Calibri" w:cs="Calibri"/>
          <w:b/>
          <w:bCs/>
          <w:sz w:val="22"/>
          <w:szCs w:val="22"/>
        </w:rPr>
      </w:pPr>
    </w:p>
    <w:p w14:paraId="18CEFA6D" w14:textId="77777777" w:rsidR="00093C7F" w:rsidRDefault="00093C7F" w:rsidP="00093C7F">
      <w:pPr>
        <w:pStyle w:val="paragraph"/>
        <w:spacing w:before="0" w:beforeAutospacing="0" w:after="0" w:afterAutospacing="0"/>
        <w:jc w:val="both"/>
        <w:textAlignment w:val="baseline"/>
        <w:rPr>
          <w:rFonts w:ascii="Segoe UI" w:hAnsi="Segoe UI" w:cs="Segoe UI"/>
          <w:b/>
          <w:bCs/>
          <w:color w:val="082A75"/>
          <w:sz w:val="18"/>
          <w:szCs w:val="18"/>
        </w:rPr>
      </w:pPr>
    </w:p>
    <w:p w14:paraId="55999290" w14:textId="037F7060" w:rsidR="00093C7F" w:rsidRDefault="00093C7F" w:rsidP="00093C7F">
      <w:pPr>
        <w:pStyle w:val="paragraph"/>
        <w:spacing w:before="0" w:beforeAutospacing="0" w:after="0" w:afterAutospacing="0"/>
        <w:textAlignment w:val="baseline"/>
        <w:rPr>
          <w:rStyle w:val="eop"/>
          <w:rFonts w:ascii="Calibri" w:hAnsi="Calibri" w:cs="Calibri"/>
          <w:b/>
          <w:bCs/>
          <w:sz w:val="22"/>
          <w:szCs w:val="22"/>
        </w:rPr>
      </w:pPr>
      <w:r>
        <w:rPr>
          <w:rStyle w:val="wacimagecontainer"/>
          <w:rFonts w:ascii="Segoe UI" w:hAnsi="Segoe UI" w:cs="Segoe UI"/>
          <w:b/>
          <w:bCs/>
          <w:noProof/>
          <w:color w:val="082A75"/>
          <w:sz w:val="18"/>
          <w:szCs w:val="18"/>
        </w:rPr>
        <w:drawing>
          <wp:anchor distT="0" distB="0" distL="114300" distR="114300" simplePos="0" relativeHeight="251662336" behindDoc="1" locked="0" layoutInCell="1" allowOverlap="1" wp14:anchorId="0E9D1D86" wp14:editId="71F11296">
            <wp:simplePos x="0" y="0"/>
            <wp:positionH relativeFrom="column">
              <wp:posOffset>0</wp:posOffset>
            </wp:positionH>
            <wp:positionV relativeFrom="paragraph">
              <wp:posOffset>1905</wp:posOffset>
            </wp:positionV>
            <wp:extent cx="412115" cy="3026410"/>
            <wp:effectExtent l="0" t="0" r="0" b="0"/>
            <wp:wrapTight wrapText="bothSides">
              <wp:wrapPolygon edited="0">
                <wp:start x="7322" y="0"/>
                <wp:lineTo x="7322" y="10152"/>
                <wp:lineTo x="1331" y="10424"/>
                <wp:lineTo x="1331" y="11058"/>
                <wp:lineTo x="7322" y="11602"/>
                <wp:lineTo x="7322" y="20576"/>
                <wp:lineTo x="8653" y="21482"/>
                <wp:lineTo x="9319" y="21482"/>
                <wp:lineTo x="20635" y="21482"/>
                <wp:lineTo x="20635" y="21029"/>
                <wp:lineTo x="14644" y="20304"/>
                <wp:lineTo x="15310" y="1450"/>
                <wp:lineTo x="20635" y="0"/>
                <wp:lineTo x="7322" y="0"/>
              </wp:wrapPolygon>
            </wp:wrapTight>
            <wp:docPr id="3698085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115" cy="302641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normaltextrun"/>
          <w:rFonts w:ascii="Calibri" w:hAnsi="Calibri" w:cs="Calibri"/>
          <w:b/>
          <w:bCs/>
          <w:sz w:val="22"/>
          <w:szCs w:val="22"/>
        </w:rPr>
        <w:t>Phase 3:</w:t>
      </w:r>
      <w:r>
        <w:rPr>
          <w:rStyle w:val="apple-converted-space"/>
          <w:rFonts w:ascii="Calibri" w:hAnsi="Calibri" w:cs="Calibri"/>
          <w:sz w:val="22"/>
          <w:szCs w:val="22"/>
        </w:rPr>
        <w:t> </w:t>
      </w:r>
      <w:r>
        <w:rPr>
          <w:rStyle w:val="normaltextrun"/>
          <w:rFonts w:ascii="Calibri" w:hAnsi="Calibri" w:cs="Calibri"/>
          <w:sz w:val="22"/>
          <w:szCs w:val="22"/>
        </w:rPr>
        <w:t>If</w:t>
      </w:r>
      <w:r>
        <w:rPr>
          <w:rStyle w:val="apple-converted-space"/>
          <w:rFonts w:ascii="Calibri" w:hAnsi="Calibri" w:cs="Calibri"/>
          <w:sz w:val="22"/>
          <w:szCs w:val="22"/>
        </w:rPr>
        <w:t> </w:t>
      </w:r>
      <w:r>
        <w:rPr>
          <w:rStyle w:val="normaltextrun"/>
          <w:rFonts w:ascii="Calibri" w:hAnsi="Calibri" w:cs="Calibri"/>
          <w:sz w:val="22"/>
          <w:szCs w:val="22"/>
        </w:rPr>
        <w:t>resolution is not found, the issue will be taken to Camp Columba’s governing body, the Board of Trustees, at the next</w:t>
      </w:r>
      <w:r>
        <w:rPr>
          <w:rStyle w:val="apple-converted-space"/>
          <w:rFonts w:ascii="Calibri" w:hAnsi="Calibri" w:cs="Calibri"/>
          <w:sz w:val="22"/>
          <w:szCs w:val="22"/>
        </w:rPr>
        <w:t> </w:t>
      </w:r>
      <w:r>
        <w:rPr>
          <w:rStyle w:val="normaltextrun"/>
          <w:rFonts w:ascii="Calibri" w:hAnsi="Calibri" w:cs="Calibri"/>
          <w:sz w:val="22"/>
          <w:szCs w:val="22"/>
        </w:rPr>
        <w:t>monthly</w:t>
      </w:r>
      <w:r>
        <w:rPr>
          <w:rStyle w:val="apple-converted-space"/>
          <w:rFonts w:ascii="Calibri" w:hAnsi="Calibri" w:cs="Calibri"/>
          <w:sz w:val="22"/>
          <w:szCs w:val="22"/>
        </w:rPr>
        <w:t> </w:t>
      </w:r>
      <w:r>
        <w:rPr>
          <w:rStyle w:val="normaltextrun"/>
          <w:rFonts w:ascii="Calibri" w:hAnsi="Calibri" w:cs="Calibri"/>
          <w:sz w:val="22"/>
          <w:szCs w:val="22"/>
        </w:rPr>
        <w:t>board meeting.</w:t>
      </w:r>
      <w:r>
        <w:rPr>
          <w:rStyle w:val="apple-converted-space"/>
          <w:rFonts w:ascii="Calibri" w:hAnsi="Calibri" w:cs="Calibri"/>
          <w:sz w:val="22"/>
          <w:szCs w:val="22"/>
        </w:rPr>
        <w:t> </w:t>
      </w:r>
      <w:r>
        <w:rPr>
          <w:rStyle w:val="normaltextrun"/>
          <w:rFonts w:ascii="Calibri" w:hAnsi="Calibri" w:cs="Calibri"/>
          <w:sz w:val="22"/>
          <w:szCs w:val="22"/>
        </w:rPr>
        <w:t>The complainant will be notified by the Board once they have been made aware of the issue and may be asked for further information</w:t>
      </w:r>
      <w:r>
        <w:rPr>
          <w:rStyle w:val="apple-converted-space"/>
          <w:rFonts w:ascii="Calibri" w:hAnsi="Calibri" w:cs="Calibri"/>
          <w:sz w:val="22"/>
          <w:szCs w:val="22"/>
        </w:rPr>
        <w:t> </w:t>
      </w:r>
      <w:r>
        <w:rPr>
          <w:rStyle w:val="normaltextrun"/>
          <w:rFonts w:ascii="Calibri" w:hAnsi="Calibri" w:cs="Calibri"/>
          <w:sz w:val="22"/>
          <w:szCs w:val="22"/>
        </w:rPr>
        <w:t>to</w:t>
      </w:r>
      <w:r>
        <w:rPr>
          <w:rStyle w:val="apple-converted-space"/>
          <w:rFonts w:ascii="Calibri" w:hAnsi="Calibri" w:cs="Calibri"/>
          <w:sz w:val="22"/>
          <w:szCs w:val="22"/>
        </w:rPr>
        <w:t> </w:t>
      </w:r>
      <w:r>
        <w:rPr>
          <w:rStyle w:val="normaltextrun"/>
          <w:rFonts w:ascii="Calibri" w:hAnsi="Calibri" w:cs="Calibri"/>
          <w:sz w:val="22"/>
          <w:szCs w:val="22"/>
        </w:rPr>
        <w:t>continue</w:t>
      </w:r>
      <w:r>
        <w:rPr>
          <w:rStyle w:val="apple-converted-space"/>
          <w:rFonts w:ascii="Calibri" w:hAnsi="Calibri" w:cs="Calibri"/>
          <w:sz w:val="22"/>
          <w:szCs w:val="22"/>
        </w:rPr>
        <w:t> </w:t>
      </w:r>
      <w:r>
        <w:rPr>
          <w:rStyle w:val="normaltextrun"/>
          <w:rFonts w:ascii="Calibri" w:hAnsi="Calibri" w:cs="Calibri"/>
          <w:sz w:val="22"/>
          <w:szCs w:val="22"/>
        </w:rPr>
        <w:t>the</w:t>
      </w:r>
      <w:r>
        <w:rPr>
          <w:rStyle w:val="apple-converted-space"/>
          <w:rFonts w:ascii="Calibri" w:hAnsi="Calibri" w:cs="Calibri"/>
          <w:sz w:val="22"/>
          <w:szCs w:val="22"/>
        </w:rPr>
        <w:t> </w:t>
      </w:r>
      <w:r>
        <w:rPr>
          <w:rStyle w:val="normaltextrun"/>
          <w:rFonts w:ascii="Calibri" w:hAnsi="Calibri" w:cs="Calibri"/>
          <w:sz w:val="22"/>
          <w:szCs w:val="22"/>
        </w:rPr>
        <w:t>investigation. (Allow 1 month)</w:t>
      </w:r>
      <w:r>
        <w:rPr>
          <w:rStyle w:val="eop"/>
          <w:rFonts w:ascii="Calibri" w:hAnsi="Calibri" w:cs="Calibri"/>
          <w:b/>
          <w:bCs/>
          <w:sz w:val="22"/>
          <w:szCs w:val="22"/>
        </w:rPr>
        <w:t> </w:t>
      </w:r>
    </w:p>
    <w:p w14:paraId="25A5A576" w14:textId="77777777" w:rsidR="00093C7F" w:rsidRDefault="00093C7F" w:rsidP="00093C7F">
      <w:pPr>
        <w:pStyle w:val="paragraph"/>
        <w:spacing w:before="0" w:beforeAutospacing="0" w:after="0" w:afterAutospacing="0"/>
        <w:textAlignment w:val="baseline"/>
        <w:rPr>
          <w:rStyle w:val="eop"/>
          <w:rFonts w:ascii="Calibri" w:hAnsi="Calibri" w:cs="Calibri"/>
          <w:b/>
          <w:bCs/>
          <w:sz w:val="22"/>
          <w:szCs w:val="22"/>
        </w:rPr>
      </w:pPr>
    </w:p>
    <w:p w14:paraId="0AC31439" w14:textId="77777777" w:rsidR="00093C7F" w:rsidRDefault="00093C7F" w:rsidP="00093C7F">
      <w:pPr>
        <w:pStyle w:val="paragraph"/>
        <w:spacing w:before="0" w:beforeAutospacing="0" w:after="0" w:afterAutospacing="0"/>
        <w:textAlignment w:val="baseline"/>
        <w:rPr>
          <w:rStyle w:val="eop"/>
          <w:rFonts w:ascii="Calibri" w:hAnsi="Calibri" w:cs="Calibri"/>
          <w:b/>
          <w:bCs/>
          <w:sz w:val="22"/>
          <w:szCs w:val="22"/>
        </w:rPr>
      </w:pPr>
    </w:p>
    <w:p w14:paraId="162275C1" w14:textId="7446AED0" w:rsidR="00093C7F" w:rsidRDefault="00093C7F" w:rsidP="00093C7F">
      <w:pPr>
        <w:pStyle w:val="paragraph"/>
        <w:spacing w:before="0" w:beforeAutospacing="0" w:after="0" w:afterAutospacing="0"/>
        <w:textAlignment w:val="baseline"/>
        <w:rPr>
          <w:rFonts w:ascii="Segoe UI" w:hAnsi="Segoe UI" w:cs="Segoe UI"/>
          <w:b/>
          <w:bCs/>
          <w:color w:val="082A75"/>
          <w:sz w:val="18"/>
          <w:szCs w:val="18"/>
        </w:rPr>
      </w:pPr>
      <w:r>
        <w:rPr>
          <w:rStyle w:val="wacimagecontainer"/>
          <w:rFonts w:ascii="Segoe UI" w:hAnsi="Segoe UI" w:cs="Segoe UI"/>
          <w:b/>
          <w:bCs/>
          <w:noProof/>
          <w:color w:val="082A75"/>
          <w:sz w:val="18"/>
          <w:szCs w:val="18"/>
        </w:rPr>
        <w:drawing>
          <wp:anchor distT="0" distB="0" distL="114300" distR="114300" simplePos="0" relativeHeight="251663360" behindDoc="1" locked="0" layoutInCell="1" allowOverlap="1" wp14:anchorId="3C824D7C" wp14:editId="0465FC64">
            <wp:simplePos x="0" y="0"/>
            <wp:positionH relativeFrom="column">
              <wp:posOffset>-850900</wp:posOffset>
            </wp:positionH>
            <wp:positionV relativeFrom="paragraph">
              <wp:posOffset>268784</wp:posOffset>
            </wp:positionV>
            <wp:extent cx="850265" cy="412115"/>
            <wp:effectExtent l="0" t="0" r="635" b="0"/>
            <wp:wrapTight wrapText="bothSides">
              <wp:wrapPolygon edited="0">
                <wp:start x="0" y="0"/>
                <wp:lineTo x="0" y="20635"/>
                <wp:lineTo x="21294" y="20635"/>
                <wp:lineTo x="21294" y="0"/>
                <wp:lineTo x="0" y="0"/>
              </wp:wrapPolygon>
            </wp:wrapTight>
            <wp:docPr id="18574619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0265" cy="412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9871C7" w14:textId="12CFDA52" w:rsidR="00093C7F" w:rsidRDefault="00093C7F" w:rsidP="00093C7F">
      <w:pPr>
        <w:pStyle w:val="paragraph"/>
        <w:spacing w:before="0" w:beforeAutospacing="0" w:after="0" w:afterAutospacing="0"/>
        <w:textAlignment w:val="baseline"/>
        <w:rPr>
          <w:rStyle w:val="eop"/>
          <w:rFonts w:ascii="Calibri" w:hAnsi="Calibri" w:cs="Calibri"/>
          <w:b/>
          <w:bCs/>
          <w:sz w:val="22"/>
          <w:szCs w:val="22"/>
        </w:rPr>
      </w:pPr>
      <w:r>
        <w:rPr>
          <w:rStyle w:val="normaltextrun"/>
          <w:rFonts w:ascii="Calibri" w:hAnsi="Calibri" w:cs="Calibri"/>
          <w:b/>
          <w:bCs/>
          <w:sz w:val="22"/>
          <w:szCs w:val="22"/>
        </w:rPr>
        <w:t>Phase 4:</w:t>
      </w:r>
      <w:r>
        <w:rPr>
          <w:rStyle w:val="apple-converted-space"/>
          <w:rFonts w:ascii="Calibri" w:hAnsi="Calibri" w:cs="Calibri"/>
          <w:sz w:val="22"/>
          <w:szCs w:val="22"/>
        </w:rPr>
        <w:t> </w:t>
      </w:r>
      <w:r>
        <w:rPr>
          <w:rStyle w:val="normaltextrun"/>
          <w:rFonts w:ascii="Calibri" w:hAnsi="Calibri" w:cs="Calibri"/>
          <w:sz w:val="22"/>
          <w:szCs w:val="22"/>
        </w:rPr>
        <w:t>After this notification, the Board will respond to the issue raised within a further 4 weeks.</w:t>
      </w:r>
      <w:r>
        <w:rPr>
          <w:rStyle w:val="eop"/>
          <w:rFonts w:ascii="Calibri" w:hAnsi="Calibri" w:cs="Calibri"/>
          <w:b/>
          <w:bCs/>
          <w:sz w:val="22"/>
          <w:szCs w:val="22"/>
        </w:rPr>
        <w:t> </w:t>
      </w:r>
    </w:p>
    <w:p w14:paraId="39BD5E0B" w14:textId="1D201EB4" w:rsidR="00093C7F" w:rsidRDefault="00093C7F" w:rsidP="00093C7F">
      <w:pPr>
        <w:pStyle w:val="paragraph"/>
        <w:spacing w:before="0" w:beforeAutospacing="0" w:after="0" w:afterAutospacing="0"/>
        <w:textAlignment w:val="baseline"/>
        <w:rPr>
          <w:rFonts w:ascii="Segoe UI" w:hAnsi="Segoe UI" w:cs="Segoe UI"/>
          <w:b/>
          <w:bCs/>
          <w:color w:val="082A75"/>
          <w:sz w:val="18"/>
          <w:szCs w:val="18"/>
        </w:rPr>
      </w:pPr>
    </w:p>
    <w:p w14:paraId="4FBCB79E" w14:textId="65095A3E" w:rsidR="00093C7F" w:rsidRDefault="00093C7F" w:rsidP="00093C7F">
      <w:pPr>
        <w:pStyle w:val="paragraph"/>
        <w:spacing w:before="0" w:beforeAutospacing="0" w:after="0" w:afterAutospacing="0"/>
        <w:textAlignment w:val="baseline"/>
        <w:rPr>
          <w:rFonts w:ascii="Segoe UI" w:hAnsi="Segoe UI" w:cs="Segoe UI"/>
          <w:b/>
          <w:bCs/>
          <w:color w:val="082A75"/>
          <w:sz w:val="18"/>
          <w:szCs w:val="18"/>
        </w:rPr>
      </w:pPr>
    </w:p>
    <w:p w14:paraId="1651ECD6" w14:textId="71E6E0CD" w:rsidR="00093C7F" w:rsidRDefault="00093C7F" w:rsidP="00093C7F">
      <w:pPr>
        <w:pStyle w:val="paragraph"/>
        <w:spacing w:before="0" w:beforeAutospacing="0" w:after="0" w:afterAutospacing="0"/>
        <w:textAlignment w:val="baseline"/>
        <w:rPr>
          <w:rFonts w:ascii="Segoe UI" w:hAnsi="Segoe UI" w:cs="Segoe UI"/>
          <w:b/>
          <w:bCs/>
          <w:color w:val="082A75"/>
          <w:sz w:val="18"/>
          <w:szCs w:val="18"/>
        </w:rPr>
      </w:pPr>
      <w:r>
        <w:rPr>
          <w:rStyle w:val="normaltextrun"/>
          <w:rFonts w:ascii="Calibri" w:hAnsi="Calibri" w:cs="Calibri"/>
          <w:b/>
          <w:bCs/>
          <w:sz w:val="22"/>
          <w:szCs w:val="22"/>
        </w:rPr>
        <w:t>Phase 5:</w:t>
      </w:r>
      <w:r>
        <w:rPr>
          <w:rStyle w:val="apple-converted-space"/>
          <w:rFonts w:ascii="Calibri" w:hAnsi="Calibri" w:cs="Calibri"/>
          <w:sz w:val="22"/>
          <w:szCs w:val="22"/>
        </w:rPr>
        <w:t> </w:t>
      </w:r>
      <w:r>
        <w:rPr>
          <w:rStyle w:val="normaltextrun"/>
          <w:rFonts w:ascii="Calibri" w:hAnsi="Calibri" w:cs="Calibri"/>
          <w:sz w:val="22"/>
          <w:szCs w:val="22"/>
        </w:rPr>
        <w:t>If</w:t>
      </w:r>
      <w:r>
        <w:rPr>
          <w:rStyle w:val="apple-converted-space"/>
          <w:rFonts w:ascii="Calibri" w:hAnsi="Calibri" w:cs="Calibri"/>
          <w:sz w:val="22"/>
          <w:szCs w:val="22"/>
        </w:rPr>
        <w:t> </w:t>
      </w:r>
      <w:r>
        <w:rPr>
          <w:rStyle w:val="normaltextrun"/>
          <w:rFonts w:ascii="Calibri" w:hAnsi="Calibri" w:cs="Calibri"/>
          <w:sz w:val="22"/>
          <w:szCs w:val="22"/>
        </w:rPr>
        <w:t>resolution is still not found the complainant</w:t>
      </w:r>
      <w:r>
        <w:rPr>
          <w:rStyle w:val="apple-converted-space"/>
          <w:rFonts w:ascii="Calibri" w:hAnsi="Calibri" w:cs="Calibri"/>
          <w:sz w:val="22"/>
          <w:szCs w:val="22"/>
        </w:rPr>
        <w:t> </w:t>
      </w:r>
      <w:r>
        <w:rPr>
          <w:rStyle w:val="normaltextrun"/>
          <w:rFonts w:ascii="Calibri" w:hAnsi="Calibri" w:cs="Calibri"/>
          <w:sz w:val="22"/>
          <w:szCs w:val="22"/>
        </w:rPr>
        <w:t>may take</w:t>
      </w:r>
      <w:r>
        <w:rPr>
          <w:rStyle w:val="apple-converted-space"/>
          <w:rFonts w:ascii="Calibri" w:hAnsi="Calibri" w:cs="Calibri"/>
          <w:sz w:val="22"/>
          <w:szCs w:val="22"/>
        </w:rPr>
        <w:t> </w:t>
      </w:r>
      <w:r>
        <w:rPr>
          <w:rStyle w:val="normaltextrun"/>
          <w:rFonts w:ascii="Calibri" w:hAnsi="Calibri" w:cs="Calibri"/>
          <w:sz w:val="22"/>
          <w:szCs w:val="22"/>
        </w:rPr>
        <w:t>the matter</w:t>
      </w:r>
      <w:r>
        <w:rPr>
          <w:rStyle w:val="apple-converted-space"/>
          <w:rFonts w:ascii="Calibri" w:hAnsi="Calibri" w:cs="Calibri"/>
          <w:sz w:val="22"/>
          <w:szCs w:val="22"/>
        </w:rPr>
        <w:t> </w:t>
      </w:r>
      <w:r>
        <w:rPr>
          <w:rStyle w:val="normaltextrun"/>
          <w:rFonts w:ascii="Calibri" w:hAnsi="Calibri" w:cs="Calibri"/>
          <w:sz w:val="22"/>
          <w:szCs w:val="22"/>
        </w:rPr>
        <w:t>to the Ministry of Social Development</w:t>
      </w:r>
      <w:r>
        <w:rPr>
          <w:rStyle w:val="apple-converted-space"/>
          <w:rFonts w:ascii="Calibri" w:hAnsi="Calibri" w:cs="Calibri"/>
          <w:sz w:val="22"/>
          <w:szCs w:val="22"/>
        </w:rPr>
        <w:t> </w:t>
      </w:r>
      <w:r>
        <w:rPr>
          <w:rStyle w:val="normaltextrun"/>
          <w:rFonts w:ascii="Calibri" w:hAnsi="Calibri" w:cs="Calibri"/>
          <w:sz w:val="22"/>
          <w:szCs w:val="22"/>
        </w:rPr>
        <w:t>or</w:t>
      </w:r>
      <w:r>
        <w:rPr>
          <w:rStyle w:val="apple-converted-space"/>
          <w:rFonts w:ascii="Calibri" w:hAnsi="Calibri" w:cs="Calibri"/>
          <w:sz w:val="22"/>
          <w:szCs w:val="22"/>
        </w:rPr>
        <w:t> </w:t>
      </w:r>
      <w:r>
        <w:rPr>
          <w:rStyle w:val="normaltextrun"/>
          <w:rFonts w:ascii="Calibri" w:hAnsi="Calibri" w:cs="Calibri"/>
          <w:sz w:val="22"/>
          <w:szCs w:val="22"/>
        </w:rPr>
        <w:t>Social Sector Accreditation Team for further investigation</w:t>
      </w:r>
      <w:r>
        <w:rPr>
          <w:rStyle w:val="apple-converted-space"/>
          <w:rFonts w:ascii="Calibri" w:hAnsi="Calibri" w:cs="Calibri"/>
          <w:sz w:val="22"/>
          <w:szCs w:val="22"/>
        </w:rPr>
        <w:t> </w:t>
      </w:r>
      <w:r>
        <w:rPr>
          <w:rStyle w:val="normaltextrun"/>
          <w:rFonts w:ascii="Calibri" w:hAnsi="Calibri" w:cs="Calibri"/>
          <w:sz w:val="22"/>
          <w:szCs w:val="22"/>
        </w:rPr>
        <w:t>(where the complaint pertains to the Social Sector Accreditation Standards).</w:t>
      </w:r>
      <w:r>
        <w:rPr>
          <w:rStyle w:val="apple-converted-space"/>
          <w:rFonts w:ascii="Calibri" w:hAnsi="Calibri" w:cs="Calibri"/>
          <w:sz w:val="22"/>
          <w:szCs w:val="22"/>
        </w:rPr>
        <w:t> </w:t>
      </w:r>
      <w:r>
        <w:rPr>
          <w:rStyle w:val="normaltextrun"/>
          <w:rFonts w:ascii="Calibri" w:hAnsi="Calibri" w:cs="Calibri"/>
          <w:sz w:val="22"/>
          <w:szCs w:val="22"/>
        </w:rPr>
        <w:t>The</w:t>
      </w:r>
      <w:r>
        <w:rPr>
          <w:rStyle w:val="apple-converted-space"/>
          <w:rFonts w:ascii="Calibri" w:hAnsi="Calibri" w:cs="Calibri"/>
          <w:sz w:val="22"/>
          <w:szCs w:val="22"/>
        </w:rPr>
        <w:t> </w:t>
      </w:r>
      <w:r>
        <w:rPr>
          <w:rStyle w:val="normaltextrun"/>
          <w:rFonts w:ascii="Calibri" w:hAnsi="Calibri" w:cs="Calibri"/>
          <w:sz w:val="22"/>
          <w:szCs w:val="22"/>
        </w:rPr>
        <w:t>complainant may also wish to make a confidential complaint to the Presbyterian Church and can do so by contacting them directly</w:t>
      </w:r>
      <w:r>
        <w:rPr>
          <w:rStyle w:val="apple-converted-space"/>
          <w:rFonts w:ascii="Calibri" w:hAnsi="Calibri" w:cs="Calibri"/>
          <w:sz w:val="22"/>
          <w:szCs w:val="22"/>
        </w:rPr>
        <w:t> </w:t>
      </w:r>
      <w:r>
        <w:rPr>
          <w:rStyle w:val="normaltextrun"/>
          <w:rFonts w:ascii="Calibri" w:hAnsi="Calibri" w:cs="Calibri"/>
          <w:sz w:val="22"/>
          <w:szCs w:val="22"/>
        </w:rPr>
        <w:t>0800 424 872.</w:t>
      </w:r>
      <w:r>
        <w:rPr>
          <w:rStyle w:val="eop"/>
          <w:rFonts w:ascii="Calibri" w:hAnsi="Calibri" w:cs="Calibri"/>
          <w:b/>
          <w:bCs/>
          <w:sz w:val="22"/>
          <w:szCs w:val="22"/>
        </w:rPr>
        <w:t> </w:t>
      </w:r>
    </w:p>
    <w:p w14:paraId="55976554" w14:textId="77777777" w:rsidR="00AE61DF" w:rsidRDefault="00AE61DF"/>
    <w:sectPr w:rsidR="00AE61DF">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80A91C" w14:textId="77777777" w:rsidR="00A60FA4" w:rsidRDefault="00A60FA4" w:rsidP="00093C7F">
      <w:r>
        <w:separator/>
      </w:r>
    </w:p>
  </w:endnote>
  <w:endnote w:type="continuationSeparator" w:id="0">
    <w:p w14:paraId="0AF24DAF" w14:textId="77777777" w:rsidR="00A60FA4" w:rsidRDefault="00A60FA4" w:rsidP="00093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058215" w14:textId="602C41F3" w:rsidR="00093C7F" w:rsidRPr="00093C7F" w:rsidRDefault="00093C7F">
    <w:pPr>
      <w:pStyle w:val="Footer"/>
      <w:rPr>
        <w:lang w:val="en-AU"/>
      </w:rPr>
    </w:pPr>
    <w:r>
      <w:rPr>
        <w:lang w:val="en-AU"/>
      </w:rPr>
      <w:t>Last Review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3E88AD" w14:textId="77777777" w:rsidR="00A60FA4" w:rsidRDefault="00A60FA4" w:rsidP="00093C7F">
      <w:r>
        <w:separator/>
      </w:r>
    </w:p>
  </w:footnote>
  <w:footnote w:type="continuationSeparator" w:id="0">
    <w:p w14:paraId="173E7ACF" w14:textId="77777777" w:rsidR="00A60FA4" w:rsidRDefault="00A60FA4" w:rsidP="00093C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2D0BCB"/>
    <w:multiLevelType w:val="multilevel"/>
    <w:tmpl w:val="577201E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48308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C7F"/>
    <w:rsid w:val="00093C7F"/>
    <w:rsid w:val="003976C2"/>
    <w:rsid w:val="003E2573"/>
    <w:rsid w:val="00514078"/>
    <w:rsid w:val="00A60FA4"/>
    <w:rsid w:val="00AE61DF"/>
    <w:rsid w:val="00C0268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1578E"/>
  <w15:chartTrackingRefBased/>
  <w15:docId w15:val="{A5C41CD7-F9A5-7F4B-A73D-B98E9A6D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3C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3C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3C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3C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3C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3C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C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C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C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C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3C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3C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3C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3C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3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C7F"/>
    <w:rPr>
      <w:rFonts w:eastAsiaTheme="majorEastAsia" w:cstheme="majorBidi"/>
      <w:color w:val="272727" w:themeColor="text1" w:themeTint="D8"/>
    </w:rPr>
  </w:style>
  <w:style w:type="paragraph" w:styleId="Title">
    <w:name w:val="Title"/>
    <w:basedOn w:val="Normal"/>
    <w:next w:val="Normal"/>
    <w:link w:val="TitleChar"/>
    <w:uiPriority w:val="10"/>
    <w:qFormat/>
    <w:rsid w:val="00093C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C7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C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3C7F"/>
    <w:rPr>
      <w:i/>
      <w:iCs/>
      <w:color w:val="404040" w:themeColor="text1" w:themeTint="BF"/>
    </w:rPr>
  </w:style>
  <w:style w:type="paragraph" w:styleId="ListParagraph">
    <w:name w:val="List Paragraph"/>
    <w:basedOn w:val="Normal"/>
    <w:uiPriority w:val="34"/>
    <w:qFormat/>
    <w:rsid w:val="00093C7F"/>
    <w:pPr>
      <w:ind w:left="720"/>
      <w:contextualSpacing/>
    </w:pPr>
  </w:style>
  <w:style w:type="character" w:styleId="IntenseEmphasis">
    <w:name w:val="Intense Emphasis"/>
    <w:basedOn w:val="DefaultParagraphFont"/>
    <w:uiPriority w:val="21"/>
    <w:qFormat/>
    <w:rsid w:val="00093C7F"/>
    <w:rPr>
      <w:i/>
      <w:iCs/>
      <w:color w:val="2F5496" w:themeColor="accent1" w:themeShade="BF"/>
    </w:rPr>
  </w:style>
  <w:style w:type="paragraph" w:styleId="IntenseQuote">
    <w:name w:val="Intense Quote"/>
    <w:basedOn w:val="Normal"/>
    <w:next w:val="Normal"/>
    <w:link w:val="IntenseQuoteChar"/>
    <w:uiPriority w:val="30"/>
    <w:qFormat/>
    <w:rsid w:val="00093C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3C7F"/>
    <w:rPr>
      <w:i/>
      <w:iCs/>
      <w:color w:val="2F5496" w:themeColor="accent1" w:themeShade="BF"/>
    </w:rPr>
  </w:style>
  <w:style w:type="character" w:styleId="IntenseReference">
    <w:name w:val="Intense Reference"/>
    <w:basedOn w:val="DefaultParagraphFont"/>
    <w:uiPriority w:val="32"/>
    <w:qFormat/>
    <w:rsid w:val="00093C7F"/>
    <w:rPr>
      <w:b/>
      <w:bCs/>
      <w:smallCaps/>
      <w:color w:val="2F5496" w:themeColor="accent1" w:themeShade="BF"/>
      <w:spacing w:val="5"/>
    </w:rPr>
  </w:style>
  <w:style w:type="paragraph" w:customStyle="1" w:styleId="paragraph">
    <w:name w:val="paragraph"/>
    <w:basedOn w:val="Normal"/>
    <w:rsid w:val="00093C7F"/>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093C7F"/>
  </w:style>
  <w:style w:type="character" w:customStyle="1" w:styleId="apple-converted-space">
    <w:name w:val="apple-converted-space"/>
    <w:basedOn w:val="DefaultParagraphFont"/>
    <w:rsid w:val="00093C7F"/>
  </w:style>
  <w:style w:type="character" w:customStyle="1" w:styleId="eop">
    <w:name w:val="eop"/>
    <w:basedOn w:val="DefaultParagraphFont"/>
    <w:rsid w:val="00093C7F"/>
  </w:style>
  <w:style w:type="character" w:customStyle="1" w:styleId="wacimagecontainer">
    <w:name w:val="wacimagecontainer"/>
    <w:basedOn w:val="DefaultParagraphFont"/>
    <w:rsid w:val="00093C7F"/>
  </w:style>
  <w:style w:type="paragraph" w:styleId="Header">
    <w:name w:val="header"/>
    <w:basedOn w:val="Normal"/>
    <w:link w:val="HeaderChar"/>
    <w:uiPriority w:val="99"/>
    <w:unhideWhenUsed/>
    <w:rsid w:val="00093C7F"/>
    <w:pPr>
      <w:tabs>
        <w:tab w:val="center" w:pos="4513"/>
        <w:tab w:val="right" w:pos="9026"/>
      </w:tabs>
    </w:pPr>
  </w:style>
  <w:style w:type="character" w:customStyle="1" w:styleId="HeaderChar">
    <w:name w:val="Header Char"/>
    <w:basedOn w:val="DefaultParagraphFont"/>
    <w:link w:val="Header"/>
    <w:uiPriority w:val="99"/>
    <w:rsid w:val="00093C7F"/>
  </w:style>
  <w:style w:type="paragraph" w:styleId="Footer">
    <w:name w:val="footer"/>
    <w:basedOn w:val="Normal"/>
    <w:link w:val="FooterChar"/>
    <w:uiPriority w:val="99"/>
    <w:unhideWhenUsed/>
    <w:rsid w:val="00093C7F"/>
    <w:pPr>
      <w:tabs>
        <w:tab w:val="center" w:pos="4513"/>
        <w:tab w:val="right" w:pos="9026"/>
      </w:tabs>
    </w:pPr>
  </w:style>
  <w:style w:type="character" w:customStyle="1" w:styleId="FooterChar">
    <w:name w:val="Footer Char"/>
    <w:basedOn w:val="DefaultParagraphFont"/>
    <w:link w:val="Footer"/>
    <w:uiPriority w:val="99"/>
    <w:rsid w:val="00093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319</Words>
  <Characters>1820</Characters>
  <Application>Microsoft Office Word</Application>
  <DocSecurity>0</DocSecurity>
  <Lines>15</Lines>
  <Paragraphs>4</Paragraphs>
  <ScaleCrop>false</ScaleCrop>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 Columba</dc:creator>
  <cp:keywords/>
  <dc:description/>
  <cp:lastModifiedBy>Camp Columba</cp:lastModifiedBy>
  <cp:revision>1</cp:revision>
  <dcterms:created xsi:type="dcterms:W3CDTF">2026-08-23T23:45:00Z</dcterms:created>
  <dcterms:modified xsi:type="dcterms:W3CDTF">2026-08-23T23:51:00Z</dcterms:modified>
</cp:coreProperties>
</file>